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D9" w:rsidRDefault="006D03D9" w:rsidP="006D0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D03D9" w:rsidRDefault="006D03D9" w:rsidP="006D0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образовательной деятельности воспитанников шестого года жизни МБДОУ детский сад 6</w:t>
      </w:r>
    </w:p>
    <w:p w:rsidR="006D03D9" w:rsidRDefault="006D03D9" w:rsidP="006D0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3D9" w:rsidRDefault="006D03D9" w:rsidP="006D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образовательной деятельности воспитанников шестого года жизни МБДОУ детский сад 6 (далее рабочая программа) разработана в соответствии с Федеральным государственным образовательным стандартом дошкольного образования, Основной общеобразовательной программой дошкольного образования МБДОУ детский сад 6, с учетом специфики социально-экономических, национально-культурных, демографических, климатических.</w:t>
      </w:r>
    </w:p>
    <w:p w:rsidR="006D03D9" w:rsidRDefault="006D03D9" w:rsidP="006D03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направлена на сохранение и укрепление здоровья воспитанников, развитие психических и физических качеств в соответствии с возрастными и индивидуальными особенностями, а также создание благоприятных условий развития ребенка, открывающих возможности для его позитивной социализации, его личностного развития, развитие инициативы и творческих способностей на основе сотрудничества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 и сверстниками и соответствующим возрасту видам деятельности.</w:t>
      </w:r>
    </w:p>
    <w:p w:rsidR="006D03D9" w:rsidRDefault="006D03D9" w:rsidP="006D0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Реализуемые программы:</w:t>
      </w:r>
    </w:p>
    <w:p w:rsidR="006D03D9" w:rsidRDefault="006D03D9" w:rsidP="006D03D9">
      <w:pPr>
        <w:numPr>
          <w:ilvl w:val="0"/>
          <w:numId w:val="1"/>
        </w:numPr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программа дошкольного образования «От рождения до школы»/ Под ред. Н.Е. Вераксы, Т.С. Комаровой, М.А.Васильевой. – М.: Мозаика-Синтез, 2014.</w:t>
      </w:r>
    </w:p>
    <w:p w:rsidR="006D03D9" w:rsidRDefault="006D03D9" w:rsidP="006D03D9">
      <w:pPr>
        <w:numPr>
          <w:ilvl w:val="0"/>
          <w:numId w:val="1"/>
        </w:numPr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живем на Урале: образовательная программа с учетом специфики национальных,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иных условий, в которых осуществляется образовательная деятельность с детьми дошкольного возраста/ О.В.Толстикова, О.В.Савельева. – Екатеринбург: ГАОУ ДПО СО «ИРО».</w:t>
      </w:r>
    </w:p>
    <w:p w:rsidR="006D03D9" w:rsidRDefault="006D03D9" w:rsidP="006D03D9">
      <w:pPr>
        <w:numPr>
          <w:ilvl w:val="0"/>
          <w:numId w:val="1"/>
        </w:numPr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речи детей 5-7 лет.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>
        <w:rPr>
          <w:rFonts w:ascii="Times New Roman" w:hAnsi="Times New Roman" w:cs="Times New Roman"/>
          <w:sz w:val="24"/>
          <w:szCs w:val="24"/>
        </w:rPr>
        <w:t>./Под ред. О.С.Ушаковой. – М.: ТЦ Сфера, 2017.</w:t>
      </w:r>
    </w:p>
    <w:p w:rsidR="006D03D9" w:rsidRDefault="006D03D9" w:rsidP="006D03D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определены целевые ориентиры, задачи, основные направления, содержание, условия и средства организации образовательной деятельности по всем образовательным областям развития ребенка дошкольного возраста (социально-коммуникативное, познавательное, речевое, художественно-эстетическое, физическое). Содержание рабочей программы определяет содержание психолого-педагогической работы, которое обеспечивает развитие детей с учетом их возрастных и индивидуальных особенностей, запросов родителей.</w:t>
      </w:r>
    </w:p>
    <w:p w:rsidR="006D03D9" w:rsidRDefault="006D03D9" w:rsidP="006D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с родителями законными представителями) по вопросам воспитания и образования ребенка строится на основе партнерского взаимоотношения; выявления потребностей; вовлечения в образовательную деятельность и поддержке образовательных инициатив семьи.</w:t>
      </w:r>
      <w:proofErr w:type="gramEnd"/>
    </w:p>
    <w:p w:rsidR="00D30FFC" w:rsidRDefault="00D30FFC"/>
    <w:sectPr w:rsidR="00D30FFC" w:rsidSect="0016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30D"/>
    <w:multiLevelType w:val="hybridMultilevel"/>
    <w:tmpl w:val="5A2A65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3D9"/>
    <w:rsid w:val="00160210"/>
    <w:rsid w:val="006D03D9"/>
    <w:rsid w:val="00C04D4A"/>
    <w:rsid w:val="00D30FFC"/>
    <w:rsid w:val="00FB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2018-12-19T06:49:00Z</dcterms:created>
  <dcterms:modified xsi:type="dcterms:W3CDTF">2018-12-19T06:49:00Z</dcterms:modified>
</cp:coreProperties>
</file>