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B6" w:rsidRDefault="001238B6" w:rsidP="001238B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</w:rPr>
        <w:t>Аннотация</w:t>
      </w:r>
    </w:p>
    <w:p w:rsidR="001238B6" w:rsidRDefault="001238B6" w:rsidP="001238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к рабочей программе образовательной деятельности</w:t>
      </w:r>
    </w:p>
    <w:p w:rsidR="00D67D32" w:rsidRDefault="001238B6" w:rsidP="001238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воспитанников седьмого года жизни  МБДОУ детский сад 6</w:t>
      </w:r>
    </w:p>
    <w:p w:rsidR="001238B6" w:rsidRDefault="00D67D32" w:rsidP="001238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(группа «Ромашки»)</w:t>
      </w:r>
    </w:p>
    <w:p w:rsidR="001238B6" w:rsidRDefault="001238B6" w:rsidP="001238B6">
      <w:pPr>
        <w:ind w:firstLine="708"/>
        <w:jc w:val="both"/>
      </w:pPr>
    </w:p>
    <w:p w:rsidR="001238B6" w:rsidRDefault="001238B6" w:rsidP="001238B6">
      <w:pPr>
        <w:ind w:firstLine="708"/>
        <w:jc w:val="both"/>
      </w:pPr>
      <w:r>
        <w:t>Рабочая программа образовательной деятельности воспитанников седьмого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-  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 климатических.</w:t>
      </w:r>
    </w:p>
    <w:p w:rsidR="001238B6" w:rsidRDefault="001238B6" w:rsidP="001238B6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Рабочая программа направлена на сохранение и укрепление здоровья воспитанников, развитие психических и физических качеств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 и сверстниками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соответствующим возрасту видам деятельности.</w:t>
      </w:r>
    </w:p>
    <w:p w:rsidR="001238B6" w:rsidRDefault="001238B6" w:rsidP="001238B6">
      <w:pPr>
        <w:ind w:firstLine="708"/>
        <w:jc w:val="both"/>
      </w:pPr>
      <w:r>
        <w:t>Реализуемые программы:</w:t>
      </w:r>
    </w:p>
    <w:p w:rsidR="001238B6" w:rsidRDefault="001238B6" w:rsidP="001238B6">
      <w:pPr>
        <w:numPr>
          <w:ilvl w:val="0"/>
          <w:numId w:val="1"/>
        </w:numPr>
        <w:ind w:left="0" w:firstLine="786"/>
        <w:jc w:val="both"/>
      </w:pPr>
      <w: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1238B6" w:rsidRDefault="001238B6" w:rsidP="001238B6">
      <w:pPr>
        <w:numPr>
          <w:ilvl w:val="0"/>
          <w:numId w:val="1"/>
        </w:numPr>
        <w:ind w:left="0" w:firstLine="786"/>
        <w:jc w:val="both"/>
      </w:pPr>
      <w:r>
        <w:t xml:space="preserve">Мы живем на Урале: образовательная программа с учетом специфики национальных, </w:t>
      </w:r>
      <w:proofErr w:type="spellStart"/>
      <w:r>
        <w:t>социокуольтурных</w:t>
      </w:r>
      <w:proofErr w:type="spellEnd"/>
      <w: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1238B6" w:rsidRDefault="001238B6" w:rsidP="001238B6">
      <w:pPr>
        <w:pStyle w:val="a4"/>
        <w:widowControl w:val="0"/>
        <w:ind w:firstLine="708"/>
        <w:jc w:val="both"/>
      </w:pPr>
      <w:r>
        <w:rPr>
          <w:rFonts w:eastAsiaTheme="minorHAnsi"/>
        </w:rPr>
        <w:t xml:space="preserve">В рабочей программе </w:t>
      </w:r>
      <w:r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1238B6" w:rsidRDefault="001238B6" w:rsidP="001238B6">
      <w:pPr>
        <w:ind w:firstLine="708"/>
        <w:jc w:val="both"/>
      </w:pPr>
      <w:r>
        <w:t xml:space="preserve">В рамках инициированной Губернатором Свердловской области Е.В.Куйвашевым комплексной государственной программы «Уральская инженерная школа» для детей реализуется </w:t>
      </w:r>
      <w:proofErr w:type="spellStart"/>
      <w:r>
        <w:t>общеразвивающая</w:t>
      </w:r>
      <w:proofErr w:type="spellEnd"/>
      <w:r>
        <w:t xml:space="preserve"> </w:t>
      </w:r>
      <w:r>
        <w:rPr>
          <w:rFonts w:cs="Calibri"/>
          <w:i/>
        </w:rPr>
        <w:t xml:space="preserve">программа дополнительного образования </w:t>
      </w:r>
      <w:r>
        <w:rPr>
          <w:i/>
        </w:rPr>
        <w:t xml:space="preserve">социально-педагогической направленности «Юный конструктор», </w:t>
      </w:r>
      <w:r>
        <w:t>которая обеспечивает формирование познавательного интереса к техническому творчеству детей дошкольного возраста на основе конструктивной детской деятельности.</w:t>
      </w:r>
    </w:p>
    <w:p w:rsidR="001238B6" w:rsidRDefault="001238B6" w:rsidP="001238B6">
      <w:pPr>
        <w:ind w:firstLine="708"/>
        <w:jc w:val="both"/>
      </w:pPr>
      <w:r>
        <w:rPr>
          <w:color w:val="000000"/>
          <w:shd w:val="clear" w:color="auto" w:fill="FFFFFF"/>
        </w:rPr>
        <w:t xml:space="preserve">Взаимодействие </w:t>
      </w:r>
      <w:r>
        <w:rPr>
          <w:rStyle w:val="apple-converted-space"/>
          <w:color w:val="000000"/>
          <w:shd w:val="clear" w:color="auto" w:fill="FFFFFF"/>
        </w:rPr>
        <w:t xml:space="preserve">с </w:t>
      </w:r>
      <w:r>
        <w:rPr>
          <w:color w:val="000000"/>
          <w:shd w:val="clear" w:color="auto" w:fill="FFFFFF"/>
        </w:rPr>
        <w:t>родителями (законными представителями) по вопросам воспитания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образования ребенка строится на основе партнерского взаимоотношения; выявления потребностей; вовлечения 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образовательную деятельность и поддержке образовательных инициатив семьи.</w:t>
      </w:r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B6"/>
    <w:rsid w:val="001238B6"/>
    <w:rsid w:val="00160210"/>
    <w:rsid w:val="00960248"/>
    <w:rsid w:val="00B20817"/>
    <w:rsid w:val="00BC4A88"/>
    <w:rsid w:val="00C04D4A"/>
    <w:rsid w:val="00D30FFC"/>
    <w:rsid w:val="00D67D32"/>
    <w:rsid w:val="00FC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1238B6"/>
    <w:rPr>
      <w:rFonts w:ascii="Times New Roman CYR" w:eastAsia="Times New Roman" w:hAnsi="Times New Roman CYR" w:cs="Times New Roman CYR"/>
      <w:bCs/>
      <w:color w:val="000000"/>
      <w:sz w:val="24"/>
      <w:szCs w:val="24"/>
    </w:rPr>
  </w:style>
  <w:style w:type="paragraph" w:styleId="a4">
    <w:name w:val="Normal (Web)"/>
    <w:aliases w:val="Знак Знак"/>
    <w:basedOn w:val="a"/>
    <w:link w:val="a3"/>
    <w:autoRedefine/>
    <w:uiPriority w:val="99"/>
    <w:semiHidden/>
    <w:unhideWhenUsed/>
    <w:rsid w:val="001238B6"/>
    <w:pPr>
      <w:tabs>
        <w:tab w:val="clear" w:pos="708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3"/>
    </w:pPr>
    <w:rPr>
      <w:rFonts w:ascii="Times New Roman CYR" w:hAnsi="Times New Roman CYR" w:cs="Times New Roman CYR"/>
      <w:bCs/>
      <w:color w:val="000000"/>
      <w:lang w:eastAsia="en-US"/>
    </w:rPr>
  </w:style>
  <w:style w:type="character" w:customStyle="1" w:styleId="apple-converted-space">
    <w:name w:val="apple-converted-space"/>
    <w:basedOn w:val="a0"/>
    <w:rsid w:val="0012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2018-12-19T06:51:00Z</dcterms:created>
  <dcterms:modified xsi:type="dcterms:W3CDTF">2018-12-19T07:14:00Z</dcterms:modified>
</cp:coreProperties>
</file>